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C06" w:rsidRDefault="000A3CB1" w:rsidP="00D15C06">
      <w:pPr>
        <w:pStyle w:val="NormalnyWeb"/>
        <w:jc w:val="center"/>
        <w:rPr>
          <w:rStyle w:val="Pogrubienie"/>
        </w:rPr>
      </w:pPr>
      <w:r>
        <w:rPr>
          <w:rStyle w:val="Pogrubieni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6pt;height:136pt;mso-width-percent:0;mso-height-percent:0;mso-width-percent:0;mso-height-percent:0">
            <v:imagedata r:id="rId5" o:title="275822693_1058689421352740_3549541549134374477_n"/>
          </v:shape>
        </w:pict>
      </w:r>
    </w:p>
    <w:p w:rsidR="00D15C06" w:rsidRDefault="00D15C06" w:rsidP="00D15C06">
      <w:pPr>
        <w:pStyle w:val="NormalnyWeb"/>
        <w:jc w:val="center"/>
      </w:pPr>
      <w:r>
        <w:rPr>
          <w:rStyle w:val="Pogrubienie"/>
        </w:rPr>
        <w:t>Regulamin wynajmu przyczep kempingowych</w:t>
      </w:r>
    </w:p>
    <w:p w:rsidR="00D15C06" w:rsidRDefault="00D15C06" w:rsidP="00D15C06">
      <w:pPr>
        <w:pStyle w:val="NormalnyWeb"/>
      </w:pPr>
      <w:r>
        <w:rPr>
          <w:rStyle w:val="Pogrubienie"/>
        </w:rPr>
        <w:t>I. Postanowienia ogólne</w:t>
      </w:r>
    </w:p>
    <w:p w:rsidR="00D15C06" w:rsidRDefault="00D15C06" w:rsidP="00D15C06">
      <w:pPr>
        <w:pStyle w:val="NormalnyWeb"/>
        <w:numPr>
          <w:ilvl w:val="0"/>
          <w:numId w:val="1"/>
        </w:numPr>
      </w:pPr>
      <w:r>
        <w:t>Niniejszy regulamin określa zasady wynajmu przyczep kempingowych pomiędzy Wynajmującym a Najemcą.</w:t>
      </w:r>
    </w:p>
    <w:p w:rsidR="00D15C06" w:rsidRDefault="00D15C06" w:rsidP="00D15C06">
      <w:pPr>
        <w:pStyle w:val="NormalnyWeb"/>
        <w:numPr>
          <w:ilvl w:val="0"/>
          <w:numId w:val="1"/>
        </w:numPr>
      </w:pPr>
      <w:r>
        <w:t>Regulamin stanowi integralną część umowy najmu.</w:t>
      </w:r>
    </w:p>
    <w:p w:rsidR="00D15C06" w:rsidRDefault="00D15C06" w:rsidP="00D15C06">
      <w:pPr>
        <w:pStyle w:val="NormalnyWeb"/>
        <w:numPr>
          <w:ilvl w:val="0"/>
          <w:numId w:val="1"/>
        </w:numPr>
      </w:pPr>
      <w:r>
        <w:t>W przypadku rozbieżności między regulaminem a umową najmu, obowiązują postanowienia umowy.</w:t>
      </w:r>
    </w:p>
    <w:p w:rsidR="00D15C06" w:rsidRDefault="00D15C06" w:rsidP="00D15C06">
      <w:pPr>
        <w:pStyle w:val="NormalnyWeb"/>
      </w:pPr>
      <w:r>
        <w:rPr>
          <w:rStyle w:val="Pogrubienie"/>
        </w:rPr>
        <w:t>II. Przedmiot najmu</w:t>
      </w:r>
    </w:p>
    <w:p w:rsidR="00D15C06" w:rsidRDefault="00D15C06" w:rsidP="00D15C06">
      <w:pPr>
        <w:pStyle w:val="NormalnyWeb"/>
        <w:numPr>
          <w:ilvl w:val="0"/>
          <w:numId w:val="2"/>
        </w:numPr>
      </w:pPr>
      <w:r>
        <w:t>Przedmiotem najmu jest przyczepa kempingowa przeznaczona do użytku rekreacyjnego.</w:t>
      </w:r>
    </w:p>
    <w:p w:rsidR="00D15C06" w:rsidRDefault="00D15C06" w:rsidP="00D15C06">
      <w:pPr>
        <w:pStyle w:val="NormalnyWeb"/>
        <w:numPr>
          <w:ilvl w:val="0"/>
          <w:numId w:val="2"/>
        </w:numPr>
      </w:pPr>
      <w:r>
        <w:t>Szczegółowy opis przyczepy i jej wyposażenia zawiera protokół zdawczo-odbiorczy.</w:t>
      </w:r>
    </w:p>
    <w:p w:rsidR="00D15C06" w:rsidRDefault="00D15C06" w:rsidP="00D15C06">
      <w:pPr>
        <w:pStyle w:val="NormalnyWeb"/>
        <w:numPr>
          <w:ilvl w:val="0"/>
          <w:numId w:val="2"/>
        </w:numPr>
      </w:pPr>
      <w:r>
        <w:t>Okres najmu rozpoczyna się zgodnie z datą w umowie najmu lub protokole zdawczo-odbiorczym.</w:t>
      </w:r>
    </w:p>
    <w:p w:rsidR="008A1610" w:rsidRDefault="008A1610" w:rsidP="00D15C06">
      <w:pPr>
        <w:pStyle w:val="NormalnyWeb"/>
        <w:numPr>
          <w:ilvl w:val="0"/>
          <w:numId w:val="2"/>
        </w:numPr>
      </w:pPr>
      <w:r>
        <w:t>W okresie wysokim minimalny czas najmu to 5 dni.</w:t>
      </w:r>
    </w:p>
    <w:p w:rsidR="00D15C06" w:rsidRDefault="00D15C06" w:rsidP="00D15C06">
      <w:pPr>
        <w:pStyle w:val="NormalnyWeb"/>
      </w:pPr>
      <w:r>
        <w:rPr>
          <w:rStyle w:val="Pogrubienie"/>
        </w:rPr>
        <w:t>III. Warunki zawarcia umowy najmu</w:t>
      </w:r>
    </w:p>
    <w:p w:rsidR="00D15C06" w:rsidRDefault="00D15C06" w:rsidP="00D15C06">
      <w:pPr>
        <w:pStyle w:val="NormalnyWeb"/>
        <w:numPr>
          <w:ilvl w:val="0"/>
          <w:numId w:val="3"/>
        </w:numPr>
      </w:pPr>
      <w:r>
        <w:t>Kierowcą zestawu może być osoba spełniająca określone warunki wiekowe i posiadająca wymagane uprawnienia.</w:t>
      </w:r>
    </w:p>
    <w:p w:rsidR="00D15C06" w:rsidRDefault="00D15C06" w:rsidP="00D15C06">
      <w:pPr>
        <w:pStyle w:val="NormalnyWeb"/>
        <w:numPr>
          <w:ilvl w:val="0"/>
          <w:numId w:val="3"/>
        </w:numPr>
      </w:pPr>
      <w:r>
        <w:t>Najemca zobowiązany jest do okazania wymaganych dokumentów.</w:t>
      </w:r>
    </w:p>
    <w:p w:rsidR="00D15C06" w:rsidRDefault="00D15C06" w:rsidP="00D15C06">
      <w:pPr>
        <w:pStyle w:val="NormalnyWeb"/>
        <w:numPr>
          <w:ilvl w:val="0"/>
          <w:numId w:val="3"/>
        </w:numPr>
      </w:pPr>
      <w:r>
        <w:t>Przyczepa nie może być podnajmowana bez zgody Wynajmującego.</w:t>
      </w:r>
    </w:p>
    <w:p w:rsidR="00D15C06" w:rsidRDefault="00D15C06" w:rsidP="00D15C06">
      <w:pPr>
        <w:pStyle w:val="NormalnyWeb"/>
      </w:pPr>
      <w:r>
        <w:rPr>
          <w:rStyle w:val="Pogrubienie"/>
        </w:rPr>
        <w:t>IV. Rezerwacja, zawarcie umowy, warunki płatności</w:t>
      </w:r>
    </w:p>
    <w:p w:rsidR="00D15C06" w:rsidRDefault="00D15C06" w:rsidP="00D15C06">
      <w:pPr>
        <w:pStyle w:val="NormalnyWeb"/>
        <w:numPr>
          <w:ilvl w:val="0"/>
          <w:numId w:val="4"/>
        </w:numPr>
      </w:pPr>
      <w:r>
        <w:t>Rezerwacja może być dokonana telefonicznie lub online.</w:t>
      </w:r>
    </w:p>
    <w:p w:rsidR="00D15C06" w:rsidRDefault="00D15C06" w:rsidP="00D15C06">
      <w:pPr>
        <w:pStyle w:val="NormalnyWeb"/>
        <w:numPr>
          <w:ilvl w:val="0"/>
          <w:numId w:val="4"/>
        </w:numPr>
      </w:pPr>
      <w:r>
        <w:t>Wymagana jest wpłata opłaty rezerwacyjnej w wysokości 30% czynszu najmu w terminie 3 dni od potwierdzenia rezerwacji.</w:t>
      </w:r>
    </w:p>
    <w:p w:rsidR="00D15C06" w:rsidRDefault="00D15C06" w:rsidP="00D15C06">
      <w:pPr>
        <w:pStyle w:val="NormalnyWeb"/>
        <w:numPr>
          <w:ilvl w:val="0"/>
          <w:numId w:val="4"/>
        </w:numPr>
      </w:pPr>
      <w:r>
        <w:t>Brak zapłaty skutkuje anulowaniem rezerwacji.</w:t>
      </w:r>
    </w:p>
    <w:p w:rsidR="00D15C06" w:rsidRDefault="00D15C06" w:rsidP="00D15C06">
      <w:pPr>
        <w:pStyle w:val="NormalnyWeb"/>
        <w:numPr>
          <w:ilvl w:val="0"/>
          <w:numId w:val="4"/>
        </w:numPr>
      </w:pPr>
      <w:r>
        <w:t>Pełna kwota najmu musi być uiszczona przed odbiorem przyczepy.</w:t>
      </w:r>
    </w:p>
    <w:p w:rsidR="00D15C06" w:rsidRDefault="00D15C06" w:rsidP="00D15C06">
      <w:pPr>
        <w:pStyle w:val="NormalnyWeb"/>
      </w:pPr>
      <w:r>
        <w:rPr>
          <w:rStyle w:val="Pogrubienie"/>
        </w:rPr>
        <w:t>V. Ubezpieczenie, szkody i odpowiedzialność</w:t>
      </w:r>
    </w:p>
    <w:p w:rsidR="00D15C06" w:rsidRDefault="00D15C06" w:rsidP="00D15C06">
      <w:pPr>
        <w:pStyle w:val="NormalnyWeb"/>
        <w:numPr>
          <w:ilvl w:val="0"/>
          <w:numId w:val="5"/>
        </w:numPr>
      </w:pPr>
      <w:r>
        <w:t>Przyczepa posiada ubezpieczenie OC, AC oraz NW.</w:t>
      </w:r>
    </w:p>
    <w:p w:rsidR="00D15C06" w:rsidRDefault="00D15C06" w:rsidP="00D15C06">
      <w:pPr>
        <w:pStyle w:val="NormalnyWeb"/>
        <w:numPr>
          <w:ilvl w:val="0"/>
          <w:numId w:val="5"/>
        </w:numPr>
      </w:pPr>
      <w:r>
        <w:t>Najemca ponosi odpowiedzialność za wszelkie szkody powstałe w okresie najmu.</w:t>
      </w:r>
    </w:p>
    <w:p w:rsidR="00D15C06" w:rsidRDefault="00D15C06" w:rsidP="00D15C06">
      <w:pPr>
        <w:pStyle w:val="NormalnyWeb"/>
        <w:numPr>
          <w:ilvl w:val="0"/>
          <w:numId w:val="5"/>
        </w:numPr>
      </w:pPr>
      <w:r>
        <w:lastRenderedPageBreak/>
        <w:t>Wszelkie mandaty, opłaty i kary powstałe w trakcie użytkowania przyczepy obciążają Najemcę.</w:t>
      </w:r>
    </w:p>
    <w:p w:rsidR="00D15C06" w:rsidRDefault="00D15C06" w:rsidP="00D15C06">
      <w:pPr>
        <w:pStyle w:val="NormalnyWeb"/>
      </w:pPr>
      <w:r>
        <w:rPr>
          <w:rStyle w:val="Pogrubienie"/>
        </w:rPr>
        <w:t>VI. Obowiązki Najemcy</w:t>
      </w:r>
    </w:p>
    <w:p w:rsidR="00D15C06" w:rsidRDefault="00D15C06" w:rsidP="00D15C06">
      <w:pPr>
        <w:pStyle w:val="NormalnyWeb"/>
        <w:numPr>
          <w:ilvl w:val="0"/>
          <w:numId w:val="6"/>
        </w:numPr>
      </w:pPr>
      <w:r>
        <w:t>Najemca zobowiązany jest do dbałości o przyczepę i jej prawidłowego użytkowania.</w:t>
      </w:r>
    </w:p>
    <w:p w:rsidR="00D15C06" w:rsidRDefault="00D15C06" w:rsidP="00D15C06">
      <w:pPr>
        <w:pStyle w:val="NormalnyWeb"/>
        <w:numPr>
          <w:ilvl w:val="0"/>
          <w:numId w:val="6"/>
        </w:numPr>
      </w:pPr>
      <w:r>
        <w:t>Zabrania się palenia tytoniu w przyczepie, przewożenia materiałów niebezpiecznych oraz wprowadzania przeróbek.</w:t>
      </w:r>
    </w:p>
    <w:p w:rsidR="00D15C06" w:rsidRDefault="00D15C06" w:rsidP="00D15C06">
      <w:pPr>
        <w:pStyle w:val="NormalnyWeb"/>
        <w:numPr>
          <w:ilvl w:val="0"/>
          <w:numId w:val="6"/>
        </w:numPr>
      </w:pPr>
      <w:r>
        <w:t>Najemca zobowiązany jest do przestrzegania przepisów ruchu drogowego.</w:t>
      </w:r>
    </w:p>
    <w:p w:rsidR="00D15C06" w:rsidRDefault="00D15C06" w:rsidP="00D15C06">
      <w:pPr>
        <w:pStyle w:val="NormalnyWeb"/>
      </w:pPr>
      <w:r>
        <w:rPr>
          <w:rStyle w:val="Pogrubienie"/>
        </w:rPr>
        <w:t>VII. Obowiązki Wynajmującego</w:t>
      </w:r>
    </w:p>
    <w:p w:rsidR="00D15C06" w:rsidRDefault="00D15C06" w:rsidP="00D15C06">
      <w:pPr>
        <w:pStyle w:val="NormalnyWeb"/>
        <w:numPr>
          <w:ilvl w:val="0"/>
          <w:numId w:val="7"/>
        </w:numPr>
      </w:pPr>
      <w:r>
        <w:t>Wynajmujący wydaje przyczepę w stanie sprawnym technicznie i czystym.</w:t>
      </w:r>
    </w:p>
    <w:p w:rsidR="00D15C06" w:rsidRDefault="00D15C06" w:rsidP="00D15C06">
      <w:pPr>
        <w:pStyle w:val="NormalnyWeb"/>
        <w:numPr>
          <w:ilvl w:val="0"/>
          <w:numId w:val="7"/>
        </w:numPr>
      </w:pPr>
      <w:r>
        <w:t>Wynajmujący udziela Najemcy instrukcji dotyczących obsługi przyczepy.</w:t>
      </w:r>
    </w:p>
    <w:p w:rsidR="00D15C06" w:rsidRDefault="00D15C06" w:rsidP="00D15C06">
      <w:pPr>
        <w:pStyle w:val="NormalnyWeb"/>
      </w:pPr>
      <w:r>
        <w:rPr>
          <w:rStyle w:val="Pogrubienie"/>
        </w:rPr>
        <w:t>VIII. Postępowanie w przypadku kolizji, awarii, kradzieży</w:t>
      </w:r>
    </w:p>
    <w:p w:rsidR="00D15C06" w:rsidRDefault="00D15C06" w:rsidP="00D15C06">
      <w:pPr>
        <w:pStyle w:val="NormalnyWeb"/>
        <w:numPr>
          <w:ilvl w:val="0"/>
          <w:numId w:val="8"/>
        </w:numPr>
      </w:pPr>
      <w:r>
        <w:t>W przypadku kolizji, awarii lub kradzieży, Najemca musi niezwłocznie powiadomić Wynajmującego oraz policję.</w:t>
      </w:r>
    </w:p>
    <w:p w:rsidR="00D15C06" w:rsidRDefault="00D15C06" w:rsidP="00D15C06">
      <w:pPr>
        <w:pStyle w:val="NormalnyWeb"/>
        <w:numPr>
          <w:ilvl w:val="0"/>
          <w:numId w:val="8"/>
        </w:numPr>
      </w:pPr>
      <w:r>
        <w:t>Konieczne jest uzyskanie pisemnego protokołu od funkcjonariuszy policji.</w:t>
      </w:r>
    </w:p>
    <w:p w:rsidR="00D15C06" w:rsidRDefault="00D15C06" w:rsidP="00D15C06">
      <w:pPr>
        <w:pStyle w:val="NormalnyWeb"/>
      </w:pPr>
      <w:r>
        <w:rPr>
          <w:rStyle w:val="Pogrubienie"/>
        </w:rPr>
        <w:t>IX. Kaucja</w:t>
      </w:r>
    </w:p>
    <w:p w:rsidR="00D15C06" w:rsidRDefault="00D15C06" w:rsidP="00D15C06">
      <w:pPr>
        <w:pStyle w:val="NormalnyWeb"/>
        <w:numPr>
          <w:ilvl w:val="0"/>
          <w:numId w:val="9"/>
        </w:numPr>
      </w:pPr>
      <w:r>
        <w:t>Najemca zobowiązany jest do wpłaty kaucji w wysokości 3000 zł przed odbiorem przyczepy.</w:t>
      </w:r>
    </w:p>
    <w:p w:rsidR="00D15C06" w:rsidRDefault="00D15C06" w:rsidP="00D15C06">
      <w:pPr>
        <w:pStyle w:val="NormalnyWeb"/>
        <w:numPr>
          <w:ilvl w:val="0"/>
          <w:numId w:val="9"/>
        </w:numPr>
      </w:pPr>
      <w:r>
        <w:t>Kaucja może zostać potrącona w przypadku szkód lub naruszeń regulaminu.</w:t>
      </w:r>
    </w:p>
    <w:p w:rsidR="00D15C06" w:rsidRDefault="00D15C06" w:rsidP="00D15C06">
      <w:pPr>
        <w:pStyle w:val="NormalnyWeb"/>
        <w:numPr>
          <w:ilvl w:val="0"/>
          <w:numId w:val="9"/>
        </w:numPr>
      </w:pPr>
      <w:r>
        <w:t>W razie szkód przekraczających wartość kaucji, Najemca zobowiązany jest do pokrycia całkowitej wysokości szkód.</w:t>
      </w:r>
    </w:p>
    <w:p w:rsidR="00D15C06" w:rsidRDefault="00D15C06" w:rsidP="00D15C06">
      <w:pPr>
        <w:pStyle w:val="NormalnyWeb"/>
      </w:pPr>
      <w:r>
        <w:rPr>
          <w:rStyle w:val="Pogrubienie"/>
        </w:rPr>
        <w:t>X. Rozwiązanie umowy</w:t>
      </w:r>
    </w:p>
    <w:p w:rsidR="00D15C06" w:rsidRDefault="00D15C06" w:rsidP="00D15C06">
      <w:pPr>
        <w:pStyle w:val="NormalnyWeb"/>
        <w:numPr>
          <w:ilvl w:val="0"/>
          <w:numId w:val="10"/>
        </w:numPr>
      </w:pPr>
      <w:r>
        <w:t>Najemca może rozwiązać umowę</w:t>
      </w:r>
      <w:r w:rsidR="006403E7">
        <w:t>, a w tym przypadku zadatek całkowicie przepada.</w:t>
      </w:r>
    </w:p>
    <w:p w:rsidR="00D15C06" w:rsidRDefault="00D15C06" w:rsidP="00D15C06">
      <w:pPr>
        <w:pStyle w:val="NormalnyWeb"/>
        <w:numPr>
          <w:ilvl w:val="0"/>
          <w:numId w:val="10"/>
        </w:numPr>
      </w:pPr>
      <w:r>
        <w:t>Wynajmujący może rozwiązać umowę w przypadku podania fałszywych danych przez Najemcę lub łamania postanowień regulaminu.</w:t>
      </w:r>
    </w:p>
    <w:p w:rsidR="00D15C06" w:rsidRDefault="00D15C06" w:rsidP="00D15C06">
      <w:pPr>
        <w:pStyle w:val="NormalnyWeb"/>
      </w:pPr>
      <w:r>
        <w:rPr>
          <w:rStyle w:val="Pogrubienie"/>
        </w:rPr>
        <w:t>XI. Wydanie i zwrot przyczepy</w:t>
      </w:r>
    </w:p>
    <w:p w:rsidR="00D15C06" w:rsidRDefault="00D15C06" w:rsidP="00D15C06">
      <w:pPr>
        <w:pStyle w:val="NormalnyWeb"/>
        <w:numPr>
          <w:ilvl w:val="0"/>
          <w:numId w:val="11"/>
        </w:numPr>
      </w:pPr>
      <w:r>
        <w:t xml:space="preserve">Wydanie i zwrot przyczepy </w:t>
      </w:r>
      <w:proofErr w:type="gramStart"/>
      <w:r>
        <w:t>odbywa</w:t>
      </w:r>
      <w:proofErr w:type="gramEnd"/>
      <w:r>
        <w:t xml:space="preserve"> się na podstawie protokołu zdawczo-odbiorczego.</w:t>
      </w:r>
    </w:p>
    <w:p w:rsidR="00D15C06" w:rsidRDefault="00D15C06" w:rsidP="00D15C06">
      <w:pPr>
        <w:pStyle w:val="NormalnyWeb"/>
        <w:numPr>
          <w:ilvl w:val="0"/>
          <w:numId w:val="11"/>
        </w:numPr>
      </w:pPr>
      <w:r>
        <w:t>Przyczepa powinna zostać zwrócona w stanie niepogorszonym, zgodnie z warunkami wynajmu.</w:t>
      </w:r>
    </w:p>
    <w:p w:rsidR="00D15C06" w:rsidRDefault="00D15C06" w:rsidP="00D15C06">
      <w:pPr>
        <w:pStyle w:val="NormalnyWeb"/>
      </w:pPr>
      <w:r>
        <w:rPr>
          <w:rStyle w:val="Pogrubienie"/>
        </w:rPr>
        <w:t>XII. Postanowienia końcowe</w:t>
      </w:r>
    </w:p>
    <w:p w:rsidR="00D15C06" w:rsidRDefault="00D15C06" w:rsidP="00D15C06">
      <w:pPr>
        <w:pStyle w:val="NormalnyWeb"/>
        <w:numPr>
          <w:ilvl w:val="0"/>
          <w:numId w:val="12"/>
        </w:numPr>
      </w:pPr>
      <w:r>
        <w:t>W sprawach nieuregulowanych regulaminem obowiązują przepisy Kodeksu cywilnego.</w:t>
      </w:r>
    </w:p>
    <w:p w:rsidR="00D15C06" w:rsidRDefault="00D15C06" w:rsidP="00D15C06">
      <w:pPr>
        <w:pStyle w:val="NormalnyWeb"/>
        <w:numPr>
          <w:ilvl w:val="0"/>
          <w:numId w:val="12"/>
        </w:numPr>
      </w:pPr>
      <w:r>
        <w:t>Wszelkie spory będą rozstrzygane przez sąd właściwy dla siedziby Wynajmującego.</w:t>
      </w:r>
    </w:p>
    <w:p w:rsidR="002E3650" w:rsidRDefault="002E3650"/>
    <w:sectPr w:rsidR="002E3650" w:rsidSect="002E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09E3"/>
    <w:multiLevelType w:val="multilevel"/>
    <w:tmpl w:val="DF28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B737F"/>
    <w:multiLevelType w:val="multilevel"/>
    <w:tmpl w:val="384E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35A53"/>
    <w:multiLevelType w:val="multilevel"/>
    <w:tmpl w:val="BB567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112E8"/>
    <w:multiLevelType w:val="multilevel"/>
    <w:tmpl w:val="03229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D13E8"/>
    <w:multiLevelType w:val="multilevel"/>
    <w:tmpl w:val="CE3C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5554B"/>
    <w:multiLevelType w:val="multilevel"/>
    <w:tmpl w:val="EF1C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A1E14"/>
    <w:multiLevelType w:val="multilevel"/>
    <w:tmpl w:val="35E4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57D4A"/>
    <w:multiLevelType w:val="multilevel"/>
    <w:tmpl w:val="8CAC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963E7"/>
    <w:multiLevelType w:val="multilevel"/>
    <w:tmpl w:val="C086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5173C"/>
    <w:multiLevelType w:val="multilevel"/>
    <w:tmpl w:val="2BC4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814F2B"/>
    <w:multiLevelType w:val="multilevel"/>
    <w:tmpl w:val="CADE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601E57"/>
    <w:multiLevelType w:val="multilevel"/>
    <w:tmpl w:val="18FC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9355558">
    <w:abstractNumId w:val="11"/>
  </w:num>
  <w:num w:numId="2" w16cid:durableId="294412518">
    <w:abstractNumId w:val="4"/>
  </w:num>
  <w:num w:numId="3" w16cid:durableId="1073165671">
    <w:abstractNumId w:val="5"/>
  </w:num>
  <w:num w:numId="4" w16cid:durableId="1158304216">
    <w:abstractNumId w:val="1"/>
  </w:num>
  <w:num w:numId="5" w16cid:durableId="1712923830">
    <w:abstractNumId w:val="9"/>
  </w:num>
  <w:num w:numId="6" w16cid:durableId="1081026501">
    <w:abstractNumId w:val="0"/>
  </w:num>
  <w:num w:numId="7" w16cid:durableId="378626144">
    <w:abstractNumId w:val="7"/>
  </w:num>
  <w:num w:numId="8" w16cid:durableId="384376826">
    <w:abstractNumId w:val="10"/>
  </w:num>
  <w:num w:numId="9" w16cid:durableId="1268807869">
    <w:abstractNumId w:val="8"/>
  </w:num>
  <w:num w:numId="10" w16cid:durableId="1114055762">
    <w:abstractNumId w:val="6"/>
  </w:num>
  <w:num w:numId="11" w16cid:durableId="1987784861">
    <w:abstractNumId w:val="2"/>
  </w:num>
  <w:num w:numId="12" w16cid:durableId="1195773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C06"/>
    <w:rsid w:val="000A3CB1"/>
    <w:rsid w:val="002E3650"/>
    <w:rsid w:val="006403E7"/>
    <w:rsid w:val="008A1610"/>
    <w:rsid w:val="009E0AAD"/>
    <w:rsid w:val="00D1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A08F"/>
  <w15:docId w15:val="{88B76F1B-CB63-7840-9AFF-5660D735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6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5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48698</dc:creator>
  <cp:lastModifiedBy>Maciej Stawiński</cp:lastModifiedBy>
  <cp:revision>3</cp:revision>
  <dcterms:created xsi:type="dcterms:W3CDTF">2025-02-18T13:50:00Z</dcterms:created>
  <dcterms:modified xsi:type="dcterms:W3CDTF">2025-03-08T08:06:00Z</dcterms:modified>
</cp:coreProperties>
</file>