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56" w:rsidRDefault="00EA5225" w:rsidP="003E7656">
      <w:pPr>
        <w:jc w:val="center"/>
        <w:rPr>
          <w:b/>
        </w:rPr>
      </w:pPr>
      <w:r w:rsidRPr="00EA522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109.8pt">
            <v:imagedata r:id="rId4" o:title="275822693_1058689421352740_3549541549134374477_n"/>
          </v:shape>
        </w:pict>
      </w:r>
    </w:p>
    <w:p w:rsidR="003E7656" w:rsidRPr="003E7656" w:rsidRDefault="003E7656" w:rsidP="003E7656">
      <w:pPr>
        <w:jc w:val="center"/>
        <w:rPr>
          <w:b/>
        </w:rPr>
      </w:pPr>
      <w:proofErr w:type="spellStart"/>
      <w:r w:rsidRPr="003E7656">
        <w:rPr>
          <w:b/>
        </w:rPr>
        <w:t>Check</w:t>
      </w:r>
      <w:proofErr w:type="spellEnd"/>
      <w:r w:rsidRPr="003E7656">
        <w:rPr>
          <w:b/>
        </w:rPr>
        <w:t xml:space="preserve"> Lista / Skrócona instrukcja obsługi przyczepy</w:t>
      </w:r>
      <w:r>
        <w:rPr>
          <w:b/>
        </w:rPr>
        <w:t xml:space="preserve"> </w:t>
      </w:r>
      <w:r w:rsidRPr="003E7656">
        <w:rPr>
          <w:b/>
        </w:rPr>
        <w:t>kempingowej w wypożyczalni</w:t>
      </w:r>
    </w:p>
    <w:p w:rsidR="003E7656" w:rsidRDefault="003E7656" w:rsidP="003E7656">
      <w:r>
        <w:t>Przed podróżą sprawdzić: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Na zewnątrz: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zamknąć klapę serwisową, drzwi wejściowe, </w:t>
      </w:r>
      <w:r>
        <w:t>drzwi z kasety WC, drzwi bakisty na klucz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 zamknąć klapki od prądu i wody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zamknąć dopływ gazu, zabezpieczyć butlę </w:t>
      </w:r>
      <w:r>
        <w:t>gazową</w:t>
      </w:r>
    </w:p>
    <w:p w:rsidR="003E7656" w:rsidRDefault="003E7656" w:rsidP="003E7656">
      <w:r>
        <w:rPr>
          <w:rFonts w:ascii="Calibri" w:hAnsi="Calibri" w:cs="Calibri"/>
        </w:rPr>
        <w:t>- zwinąć do góry podpor</w:t>
      </w:r>
      <w:r>
        <w:t>y podwozia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spuścić szarą wodę i zmniejszyć ilość czystej </w:t>
      </w:r>
      <w:r>
        <w:t>wody do poziomu minimalnego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-sprawdzić zapięcie hamulca najazdowego, </w:t>
      </w:r>
      <w:r>
        <w:t>linki zabezpieczającej oraz koła podporowego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-sprawdzić oświetlenie (pozycje, stop, </w:t>
      </w:r>
      <w:r>
        <w:t>kierunkowskazy, wsteczny, przeciwmgielne)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-spuścić hamulec ręczny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-sprawdzić czy nic nie leży pod przyczepą ani </w:t>
      </w:r>
      <w:r>
        <w:t>nie wystaje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-założyć i wyregulować dodatkowe lusterka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Wewnątrz: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-zabezpieczyć przedmioty w szafkach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zamknąć szafki i szuflady naciskając </w:t>
      </w:r>
      <w:r>
        <w:t>chromowany klawisz</w:t>
      </w:r>
    </w:p>
    <w:p w:rsidR="003E7656" w:rsidRDefault="003E7656" w:rsidP="003E7656">
      <w:r>
        <w:rPr>
          <w:rFonts w:ascii="Calibri" w:hAnsi="Calibri" w:cs="Calibri"/>
        </w:rPr>
        <w:t xml:space="preserve">- zabezpieczyć produkty </w:t>
      </w:r>
      <w:r>
        <w:t>w lodówce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-zabezpieczyć akcesoria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-schować kabel, klucz do markizy, klucz do </w:t>
      </w:r>
      <w:r>
        <w:t>podpór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-zabezpieczyć szafki, stół i drzwi od kabiny </w:t>
      </w:r>
      <w:r>
        <w:t>prysznicowej w łazience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 opróżnić toaletę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-wyłączyć ogrzewanie ciepłej wody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-wyłączyć ogrzewanie podłogowe</w:t>
      </w:r>
    </w:p>
    <w:p w:rsidR="003E7656" w:rsidRP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zamknąć 3 zawory gazu </w:t>
      </w:r>
      <w:r>
        <w:t>i zakręcić butlę gazową w</w:t>
      </w:r>
      <w:r>
        <w:rPr>
          <w:rFonts w:ascii="Calibri" w:hAnsi="Calibri" w:cs="Calibri"/>
        </w:rPr>
        <w:t xml:space="preserve"> </w:t>
      </w:r>
      <w:r>
        <w:t>przednim schowku</w:t>
      </w:r>
    </w:p>
    <w:p w:rsidR="003E7656" w:rsidRDefault="003E7656" w:rsidP="003E7656">
      <w:pPr>
        <w:rPr>
          <w:rFonts w:ascii="Calibri" w:hAnsi="Calibri" w:cs="Calibri"/>
        </w:rPr>
      </w:pPr>
      <w:r>
        <w:rPr>
          <w:rFonts w:ascii="Calibri" w:hAnsi="Calibri" w:cs="Calibri"/>
        </w:rPr>
        <w:t>- zamknąć wszystkie okna ścienne i dachowe</w:t>
      </w:r>
    </w:p>
    <w:p w:rsidR="003E7656" w:rsidRDefault="003E7656" w:rsidP="003E7656">
      <w:r>
        <w:rPr>
          <w:rFonts w:ascii="Calibri" w:hAnsi="Calibri" w:cs="Calibri"/>
        </w:rPr>
        <w:t xml:space="preserve">- zwinąć (otworzyć) wszystkie moskitiery i </w:t>
      </w:r>
      <w:r>
        <w:t>rolety okienne na czas jazdy</w:t>
      </w:r>
    </w:p>
    <w:p w:rsidR="003E7656" w:rsidRPr="003E7656" w:rsidRDefault="003E7656" w:rsidP="003E7656">
      <w:pPr>
        <w:rPr>
          <w:rFonts w:ascii="Calibri" w:hAnsi="Calibri" w:cs="Calibri"/>
        </w:rPr>
      </w:pPr>
    </w:p>
    <w:p w:rsidR="003E7656" w:rsidRDefault="003E7656" w:rsidP="003E7656">
      <w:r>
        <w:t xml:space="preserve">• </w:t>
      </w:r>
      <w:r w:rsidRPr="003E7656">
        <w:rPr>
          <w:b/>
        </w:rPr>
        <w:t>Ustawianie przyczepy i jej poziomowanie</w:t>
      </w:r>
      <w:r>
        <w:t xml:space="preserve"> – Po przyjeździe na miejsce docelowe należy zapewnić sobie pomoc drugiej osoby przy manewrowaniu i ostrożnie ustawić przyczepę w wskazanym miejscu. Po ustawieniu należy odpiąć przyczepę z haka pojazdu i rozwinąć wszystkie cztery podpory kół. Do stabilizacji należy użyć koła podporowego i poziomicy, a gdy przyczepa wymaga wypoziomowania bocznego to należy najechać kołami przyczepy kempingowej na trapy/deski lub specjalne najazdy.</w:t>
      </w:r>
    </w:p>
    <w:p w:rsidR="003E7656" w:rsidRDefault="003E7656" w:rsidP="003E7656">
      <w:r>
        <w:t>Uwaga! Podpory nie służą do dźwigania przyczepy i poziomowania, tylko do jej ustabilizowania.</w:t>
      </w:r>
    </w:p>
    <w:p w:rsidR="003E7656" w:rsidRDefault="003E7656" w:rsidP="003E7656">
      <w:r w:rsidRPr="003E7656">
        <w:rPr>
          <w:b/>
        </w:rPr>
        <w:t>• Obsługa kasety WC</w:t>
      </w:r>
      <w:r>
        <w:t xml:space="preserve"> – opróżnić kasetę przez rurę otwierając zakrętkę. Następnie wypłukać zawartość kasety. Do czystej kasety wrzucić 1 saszetkę w woreczku lub wlać odmierzoną ilość specjalnego środka i zalać 0,5-1l czystej wody. Zakręcić korek i wsunąć kasetę z powrotem pod ubikację. Wszystkie ‘przełączniki’ muszą być ustawione w pionie – tryb zamknięcia. W innym przypadku kaseta nie będzie chciała wyjść lub wejść. Nie należy robić nic na siłę ! Przed oddaniem </w:t>
      </w:r>
    </w:p>
    <w:p w:rsidR="003E7656" w:rsidRDefault="003E7656" w:rsidP="003E7656">
      <w:r>
        <w:t xml:space="preserve">• Aby </w:t>
      </w:r>
      <w:r w:rsidRPr="003E7656">
        <w:rPr>
          <w:b/>
        </w:rPr>
        <w:t>włączyć ogrzewanie ciepłej wody</w:t>
      </w:r>
      <w:r>
        <w:t xml:space="preserve"> należy wcisnąć przycisk w panelu sterowania</w:t>
      </w:r>
    </w:p>
    <w:p w:rsidR="003E7656" w:rsidRDefault="003E7656" w:rsidP="003E7656">
      <w:r>
        <w:t>Woda będzie nagrzana po kilku minutach.</w:t>
      </w:r>
    </w:p>
    <w:p w:rsidR="003E7656" w:rsidRDefault="003E7656" w:rsidP="003E7656">
      <w:r>
        <w:t xml:space="preserve">• </w:t>
      </w:r>
      <w:r w:rsidRPr="003E7656">
        <w:rPr>
          <w:b/>
        </w:rPr>
        <w:t>Otwierając okna</w:t>
      </w:r>
      <w:r>
        <w:t xml:space="preserve"> należy upewnić się czy otworzyliśmy wszystkie klamki – w innym wypadku grozi to pęknięciem okna. Przy otwieraniu okien należy wcisnąć guzik w klamce i przekręcić. Jeśli okno nie ma guzika – przekręcić klamkę.</w:t>
      </w:r>
    </w:p>
    <w:p w:rsidR="003E7656" w:rsidRDefault="003E7656" w:rsidP="003E7656">
      <w:r>
        <w:t xml:space="preserve">• </w:t>
      </w:r>
      <w:r w:rsidRPr="003E7656">
        <w:rPr>
          <w:b/>
        </w:rPr>
        <w:t>Uruchomienie gazu</w:t>
      </w:r>
      <w:r>
        <w:t xml:space="preserve"> odbywa się poprzez:</w:t>
      </w:r>
    </w:p>
    <w:p w:rsidR="003E7656" w:rsidRDefault="003E7656" w:rsidP="003E7656">
      <w:r>
        <w:t>1. Odkręcenie butli gazowej w przedniej bakiście</w:t>
      </w:r>
    </w:p>
    <w:p w:rsidR="003E7656" w:rsidRDefault="003E7656" w:rsidP="003E7656">
      <w:r>
        <w:t xml:space="preserve">2. Otwarcie zaworów gazu </w:t>
      </w:r>
      <w:r w:rsidR="006530C3">
        <w:t>w przyczepie</w:t>
      </w:r>
    </w:p>
    <w:p w:rsidR="003E7656" w:rsidRDefault="003E7656" w:rsidP="003E7656">
      <w:r>
        <w:t>Wyposażenie gazowe obsługa:</w:t>
      </w:r>
    </w:p>
    <w:p w:rsidR="003E7656" w:rsidRDefault="003E7656" w:rsidP="003E7656">
      <w:r>
        <w:t>▪</w:t>
      </w:r>
      <w:r w:rsidRPr="003E7656">
        <w:rPr>
          <w:b/>
        </w:rPr>
        <w:t xml:space="preserve"> Lodówka</w:t>
      </w:r>
      <w:r>
        <w:t>: przełączenie pokrętła na instalację gazową oraz kilkukrotnie wciśnięcie przycisku iskrownika i termostatu. Lodówka działa na gazie gdy wskaźnik jest zielony. Wyłączenie – wszystko na ‘0’</w:t>
      </w:r>
    </w:p>
    <w:p w:rsidR="003E7656" w:rsidRDefault="003E7656" w:rsidP="003E7656">
      <w:r>
        <w:t xml:space="preserve">▪ </w:t>
      </w:r>
      <w:r w:rsidRPr="003E7656">
        <w:rPr>
          <w:b/>
        </w:rPr>
        <w:t>Ogrzewanie gazowe</w:t>
      </w:r>
      <w:r>
        <w:t>: Ustawienie pokrętła na ‘1’, naciśnięcie i przytrzymanie pokrętła z płomykiem – w okienku powinien pojawić się płomień. Kuchenka działa gdy płomień jest czerwony. Po minucie ustawić temperaturę pokrętłem. Wyłączenie – przełączyć wszystkie pokrętła na ‘0’</w:t>
      </w:r>
    </w:p>
    <w:p w:rsidR="003E7656" w:rsidRDefault="003E7656" w:rsidP="003E7656">
      <w:r>
        <w:t xml:space="preserve">▪ </w:t>
      </w:r>
      <w:r w:rsidRPr="003E7656">
        <w:rPr>
          <w:b/>
        </w:rPr>
        <w:t xml:space="preserve">Kuchnia </w:t>
      </w:r>
      <w:r>
        <w:t>: Przekręcenie pokrętła na maksimum, przytrzymanie – po chwili palnik powinien działać. W przypadku przyczep bez iskrownika – użyć zapalniczki. Wyłączenie – wszystko na ‘0’</w:t>
      </w:r>
    </w:p>
    <w:p w:rsidR="003E7656" w:rsidRDefault="003E7656" w:rsidP="003E7656">
      <w:r>
        <w:t xml:space="preserve">• </w:t>
      </w:r>
      <w:r w:rsidRPr="003E7656">
        <w:rPr>
          <w:b/>
        </w:rPr>
        <w:t>Gdy słyszymy odgłos buczenia działającej pompy wody</w:t>
      </w:r>
      <w:r>
        <w:t xml:space="preserve"> w sposób ciągły to oznacza że jest za mało czystej wody w zbiorniku i pompa może nie utrzymać ciśnienia. Aby nie uszkodzić pompy – zakręcamy kran i uzupełniamy zbiornik wody czystej.</w:t>
      </w:r>
    </w:p>
    <w:p w:rsidR="003E7656" w:rsidRPr="003E7656" w:rsidRDefault="003E7656" w:rsidP="003E7656">
      <w:pPr>
        <w:rPr>
          <w:b/>
        </w:rPr>
      </w:pPr>
      <w:r>
        <w:t xml:space="preserve">• </w:t>
      </w:r>
      <w:r w:rsidRPr="003E7656">
        <w:rPr>
          <w:b/>
        </w:rPr>
        <w:t>Woda czysta powinna być pobierana z pewnego źródła. Pobieranie zanieczyszczonej wody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spowoduje zatarcie pompy.</w:t>
      </w:r>
    </w:p>
    <w:p w:rsidR="003E7656" w:rsidRDefault="003E7656" w:rsidP="003E7656">
      <w:r>
        <w:t xml:space="preserve">• Staramy się </w:t>
      </w:r>
      <w:r w:rsidRPr="003E7656">
        <w:rPr>
          <w:b/>
        </w:rPr>
        <w:t>używać moskitier</w:t>
      </w:r>
      <w:r>
        <w:t xml:space="preserve"> w oknach z uwagi na owady.</w:t>
      </w:r>
    </w:p>
    <w:p w:rsidR="003E7656" w:rsidRPr="003E7656" w:rsidRDefault="003E7656" w:rsidP="003E7656">
      <w:pPr>
        <w:rPr>
          <w:b/>
        </w:rPr>
      </w:pPr>
      <w:r>
        <w:t xml:space="preserve">• </w:t>
      </w:r>
      <w:r w:rsidRPr="003E7656">
        <w:rPr>
          <w:b/>
        </w:rPr>
        <w:t>Nie przekraczamy dopuszczalnej prędkości maksymalnej z uwagi na zmniejszoną sterowność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zestawu.</w:t>
      </w:r>
    </w:p>
    <w:p w:rsidR="003E7656" w:rsidRPr="003E7656" w:rsidRDefault="003E7656" w:rsidP="003E7656">
      <w:pPr>
        <w:rPr>
          <w:b/>
        </w:rPr>
      </w:pPr>
      <w:r>
        <w:t xml:space="preserve">• </w:t>
      </w:r>
      <w:r w:rsidRPr="003E7656">
        <w:rPr>
          <w:b/>
        </w:rPr>
        <w:t>Pamiętać o wysokości pojazdu i szerokości podczas poruszania się pod wiaduktami, tunelami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itp. oraz uważać na gałęzie i konary drzew, kable. Należy pamiętać że pojazd zachodzi na</w:t>
      </w:r>
    </w:p>
    <w:p w:rsidR="003E7656" w:rsidRPr="003E7656" w:rsidRDefault="003E7656" w:rsidP="003E7656">
      <w:pPr>
        <w:rPr>
          <w:b/>
        </w:rPr>
      </w:pPr>
      <w:r w:rsidRPr="003E7656">
        <w:rPr>
          <w:b/>
        </w:rPr>
        <w:t>zakręcie i należy zakręty brać szerzej.</w:t>
      </w:r>
    </w:p>
    <w:p w:rsidR="003E7656" w:rsidRDefault="003E7656" w:rsidP="003E7656">
      <w:r>
        <w:t xml:space="preserve">• W </w:t>
      </w:r>
      <w:r w:rsidRPr="003E7656">
        <w:rPr>
          <w:b/>
        </w:rPr>
        <w:t>łazience nie używać silnych środków chemicznych</w:t>
      </w:r>
      <w:r>
        <w:t xml:space="preserve"> tj. z dodatkiem chloru czy silnych związków powierzchniowo czynnych. Używać środków specjalnie przystosowanych do pojazdów kempingowych.</w:t>
      </w:r>
    </w:p>
    <w:p w:rsidR="003E7656" w:rsidRDefault="003E7656" w:rsidP="003E7656">
      <w:r>
        <w:t>• W przypadku mycia przyczepy, nie polewać kratek zewnętrznych lodówki i nie używać dużego ciśnienia wody, stosować chemię do mycia pojazdów kempingowych lub delikatnych środków chemicznych.</w:t>
      </w:r>
    </w:p>
    <w:p w:rsidR="003E7656" w:rsidRPr="003E7656" w:rsidRDefault="003E7656" w:rsidP="003E7656">
      <w:pPr>
        <w:rPr>
          <w:b/>
        </w:rPr>
      </w:pPr>
      <w:r>
        <w:t xml:space="preserve">• </w:t>
      </w:r>
      <w:r w:rsidRPr="003E7656">
        <w:rPr>
          <w:b/>
        </w:rPr>
        <w:t>W przypadku używania markizy zewnętrznej lub przedsionka należy zabezpieczyć je używając</w:t>
      </w:r>
    </w:p>
    <w:p w:rsidR="003E7656" w:rsidRDefault="003E7656" w:rsidP="003E7656">
      <w:r w:rsidRPr="003E7656">
        <w:rPr>
          <w:b/>
        </w:rPr>
        <w:t>pasa sztormowego i śledzi</w:t>
      </w:r>
      <w:r>
        <w:t>. W przypadku złych warunków atmosferycznych, nieobecności załogi przy markizie/przedsionku, zwijać roletę z uwagi na uszkodzenie. Używając roletę pamiętamy że rozwijamy ją do długości około jednego metra, a następnie druga osoba asekuruje (trzyma roletę), aż do pełnego rozwinięcia, wy</w:t>
      </w:r>
      <w:r w:rsidR="001632B5">
        <w:t xml:space="preserve">ciągamy podpory (nogi) po dwóch </w:t>
      </w:r>
      <w:r>
        <w:t>stronach. Markiza nie może swobodnie zwisać bez zabezpieczeń nóg!</w:t>
      </w:r>
    </w:p>
    <w:p w:rsidR="003E7656" w:rsidRDefault="003E7656" w:rsidP="003E7656">
      <w:r>
        <w:t xml:space="preserve">• Korzystając z aneksu kuchennego należy </w:t>
      </w:r>
      <w:r w:rsidRPr="001632B5">
        <w:rPr>
          <w:b/>
        </w:rPr>
        <w:t>delikatnie opuszczać szybę na palniki i</w:t>
      </w:r>
      <w:r w:rsidR="001632B5" w:rsidRPr="001632B5">
        <w:rPr>
          <w:b/>
        </w:rPr>
        <w:t xml:space="preserve"> </w:t>
      </w:r>
      <w:r w:rsidRPr="001632B5">
        <w:rPr>
          <w:b/>
        </w:rPr>
        <w:t>zlew</w:t>
      </w:r>
      <w:r w:rsidR="001632B5">
        <w:t xml:space="preserve">. Nie kłaść </w:t>
      </w:r>
      <w:r>
        <w:t>nic na szyby oraz nie stosować ich jako deski do krojenia.</w:t>
      </w:r>
    </w:p>
    <w:p w:rsidR="003E7656" w:rsidRDefault="003E7656" w:rsidP="003E7656">
      <w:r>
        <w:t>• Otwierając szuflady w aneksie kuchennym należy najpierw</w:t>
      </w:r>
      <w:r w:rsidR="001632B5">
        <w:t xml:space="preserve"> odbezpieczyć chromowany guzik, </w:t>
      </w:r>
      <w:r>
        <w:t>a następnie delikatnie otworzyć szufladę. Szuflady z</w:t>
      </w:r>
      <w:r w:rsidR="001632B5">
        <w:t xml:space="preserve"> uwagi na delikatne mocowania i </w:t>
      </w:r>
      <w:r>
        <w:t>wykonanie nie należy przeładowywać. Po zamknięciu szuflady</w:t>
      </w:r>
      <w:r w:rsidR="001632B5">
        <w:t xml:space="preserve"> oraz przed ruszeniem przyczepą </w:t>
      </w:r>
      <w:r>
        <w:t>należy wcisnąć chromowany przycisk aby nie wystawał. Sz</w:t>
      </w:r>
      <w:r w:rsidR="001632B5">
        <w:t xml:space="preserve">uflada wtedy jest zabezpieczona </w:t>
      </w:r>
      <w:r>
        <w:t>przed otwarciem.</w:t>
      </w:r>
    </w:p>
    <w:p w:rsidR="003E7656" w:rsidRDefault="003E7656" w:rsidP="003E7656">
      <w:r>
        <w:t xml:space="preserve">• </w:t>
      </w:r>
      <w:r w:rsidRPr="001632B5">
        <w:rPr>
          <w:b/>
        </w:rPr>
        <w:t>Przed zwrotem przyczepy należy</w:t>
      </w:r>
      <w:r>
        <w:t>:</w:t>
      </w:r>
    </w:p>
    <w:p w:rsidR="003E7656" w:rsidRDefault="003E7656" w:rsidP="003E7656">
      <w:r>
        <w:t>1. Opróżnić i wypłukać zbiornik na szarą wodę,</w:t>
      </w:r>
    </w:p>
    <w:p w:rsidR="003E7656" w:rsidRDefault="003E7656" w:rsidP="003E7656">
      <w:r>
        <w:t>2. Wyczyścić ubikację,</w:t>
      </w:r>
    </w:p>
    <w:p w:rsidR="003E7656" w:rsidRDefault="003E7656" w:rsidP="003E7656">
      <w:r>
        <w:t>3. Opróżnić i wypłukać kilkukrotnie kasetę WC, zwrócić pustą.</w:t>
      </w:r>
    </w:p>
    <w:p w:rsidR="003E7656" w:rsidRDefault="003E7656" w:rsidP="003E7656">
      <w:r>
        <w:t xml:space="preserve">4. Wyczyścić miejsce na kasetę chemiczną oraz </w:t>
      </w:r>
      <w:r w:rsidR="001632B5">
        <w:t xml:space="preserve">awaryjne miejsce na fekalia pod </w:t>
      </w:r>
      <w:r>
        <w:t>kasetą WC.</w:t>
      </w:r>
    </w:p>
    <w:p w:rsidR="003E7656" w:rsidRDefault="003E7656" w:rsidP="003E7656">
      <w:r>
        <w:t>5. Umyć lodówkę wilgotną ściereczką</w:t>
      </w:r>
    </w:p>
    <w:p w:rsidR="003E7656" w:rsidRDefault="003E7656" w:rsidP="003E7656">
      <w:r>
        <w:t>6. Umyć aneks kuchenny</w:t>
      </w:r>
    </w:p>
    <w:p w:rsidR="003E7656" w:rsidRDefault="003E7656" w:rsidP="003E7656">
      <w:r>
        <w:t>7. Pozamiatać podłogę w przyczepie</w:t>
      </w:r>
    </w:p>
    <w:p w:rsidR="00B27F93" w:rsidRPr="001632B5" w:rsidRDefault="003E7656" w:rsidP="003E7656">
      <w:pPr>
        <w:rPr>
          <w:b/>
        </w:rPr>
      </w:pPr>
      <w:r w:rsidRPr="001632B5">
        <w:rPr>
          <w:b/>
        </w:rPr>
        <w:t>W przypadku zmiany koła po przejechaniu 50 km należy sprawdzić dokręcenie śrub!</w:t>
      </w:r>
    </w:p>
    <w:sectPr w:rsidR="00B27F93" w:rsidRPr="001632B5" w:rsidSect="00B2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E7656"/>
    <w:rsid w:val="001632B5"/>
    <w:rsid w:val="003E7656"/>
    <w:rsid w:val="006530C3"/>
    <w:rsid w:val="00B27F93"/>
    <w:rsid w:val="00EA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48698</dc:creator>
  <cp:lastModifiedBy>48698</cp:lastModifiedBy>
  <cp:revision>2</cp:revision>
  <dcterms:created xsi:type="dcterms:W3CDTF">2025-02-18T12:02:00Z</dcterms:created>
  <dcterms:modified xsi:type="dcterms:W3CDTF">2025-02-27T08:34:00Z</dcterms:modified>
</cp:coreProperties>
</file>